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A33" w:rsidRPr="00240A33" w:rsidRDefault="005D0DDC" w:rsidP="000B74DE">
      <w:pPr>
        <w:pStyle w:val="10"/>
        <w:tabs>
          <w:tab w:val="left" w:pos="626"/>
          <w:tab w:val="left" w:pos="993"/>
        </w:tabs>
        <w:ind w:firstLine="0"/>
        <w:jc w:val="both"/>
        <w:rPr>
          <w:color w:val="000000"/>
          <w:sz w:val="28"/>
          <w:szCs w:val="28"/>
        </w:rPr>
      </w:pPr>
      <w:r w:rsidRPr="00B44C70">
        <w:rPr>
          <w:snapToGrid w:val="0"/>
          <w:sz w:val="28"/>
          <w:szCs w:val="28"/>
        </w:rPr>
        <w:t>Вопрос №</w:t>
      </w:r>
      <w:r w:rsidR="00403156">
        <w:rPr>
          <w:snapToGrid w:val="0"/>
          <w:sz w:val="28"/>
          <w:szCs w:val="28"/>
        </w:rPr>
        <w:t xml:space="preserve"> </w:t>
      </w:r>
      <w:r w:rsidRPr="00B44C70">
        <w:rPr>
          <w:snapToGrid w:val="0"/>
          <w:sz w:val="28"/>
          <w:szCs w:val="28"/>
        </w:rPr>
        <w:t>1:</w:t>
      </w:r>
      <w:r w:rsidRPr="000B74DE">
        <w:rPr>
          <w:snapToGrid w:val="0"/>
          <w:sz w:val="28"/>
          <w:szCs w:val="28"/>
        </w:rPr>
        <w:t xml:space="preserve"> </w:t>
      </w:r>
      <w:r w:rsidR="004A76B7" w:rsidRPr="004A76B7">
        <w:rPr>
          <w:color w:val="000000"/>
          <w:sz w:val="28"/>
          <w:szCs w:val="28"/>
        </w:rPr>
        <w:t>Об определении количества, номинальной стоимости, категории (типа) о</w:t>
      </w:r>
      <w:r w:rsidR="004A76B7">
        <w:rPr>
          <w:color w:val="000000"/>
          <w:sz w:val="28"/>
          <w:szCs w:val="28"/>
        </w:rPr>
        <w:t xml:space="preserve">бъявленных акций </w:t>
      </w:r>
      <w:r w:rsidR="004A76B7" w:rsidRPr="004A76B7">
        <w:rPr>
          <w:color w:val="000000"/>
          <w:sz w:val="28"/>
          <w:szCs w:val="28"/>
        </w:rPr>
        <w:t>АО «Чеченэнерго» и прав, предоставляемых этими акциями.</w:t>
      </w:r>
    </w:p>
    <w:p w:rsidR="005D0DDC" w:rsidRPr="004A76B7" w:rsidRDefault="00403156" w:rsidP="001132A7">
      <w:pPr>
        <w:tabs>
          <w:tab w:val="left" w:pos="993"/>
        </w:tabs>
        <w:jc w:val="both"/>
        <w:rPr>
          <w:bCs/>
          <w:snapToGrid w:val="0"/>
          <w:color w:val="000000"/>
          <w:spacing w:val="-10"/>
          <w:sz w:val="28"/>
          <w:szCs w:val="28"/>
          <w:u w:val="single"/>
        </w:rPr>
      </w:pPr>
      <w:r>
        <w:rPr>
          <w:bCs/>
          <w:snapToGrid w:val="0"/>
          <w:color w:val="000000"/>
          <w:spacing w:val="-10"/>
          <w:sz w:val="28"/>
          <w:szCs w:val="28"/>
          <w:u w:val="single"/>
        </w:rPr>
        <w:t>Проект р</w:t>
      </w:r>
      <w:r w:rsidR="005D0DDC" w:rsidRPr="004A76B7">
        <w:rPr>
          <w:bCs/>
          <w:snapToGrid w:val="0"/>
          <w:color w:val="000000"/>
          <w:spacing w:val="-10"/>
          <w:sz w:val="28"/>
          <w:szCs w:val="28"/>
          <w:u w:val="single"/>
        </w:rPr>
        <w:t>ешени</w:t>
      </w:r>
      <w:r>
        <w:rPr>
          <w:bCs/>
          <w:snapToGrid w:val="0"/>
          <w:color w:val="000000"/>
          <w:spacing w:val="-10"/>
          <w:sz w:val="28"/>
          <w:szCs w:val="28"/>
          <w:u w:val="single"/>
        </w:rPr>
        <w:t>я</w:t>
      </w:r>
      <w:r w:rsidR="005D0DDC" w:rsidRPr="004A76B7">
        <w:rPr>
          <w:bCs/>
          <w:snapToGrid w:val="0"/>
          <w:color w:val="000000"/>
          <w:spacing w:val="-10"/>
          <w:sz w:val="28"/>
          <w:szCs w:val="28"/>
          <w:u w:val="single"/>
        </w:rPr>
        <w:t>:</w:t>
      </w:r>
    </w:p>
    <w:p w:rsidR="004A76B7" w:rsidRPr="004A76B7" w:rsidRDefault="004A76B7" w:rsidP="004A76B7">
      <w:pPr>
        <w:ind w:firstLine="709"/>
        <w:jc w:val="both"/>
        <w:rPr>
          <w:sz w:val="28"/>
          <w:szCs w:val="28"/>
        </w:rPr>
      </w:pPr>
      <w:r w:rsidRPr="004A76B7">
        <w:rPr>
          <w:sz w:val="28"/>
          <w:szCs w:val="28"/>
        </w:rPr>
        <w:t xml:space="preserve">Определить, что количество объявленных обыкновенных </w:t>
      </w:r>
      <w:r>
        <w:rPr>
          <w:sz w:val="28"/>
          <w:szCs w:val="28"/>
        </w:rPr>
        <w:t xml:space="preserve">акций, которое </w:t>
      </w:r>
      <w:r w:rsidRPr="004A76B7">
        <w:rPr>
          <w:sz w:val="28"/>
          <w:szCs w:val="28"/>
        </w:rPr>
        <w:t xml:space="preserve">АО «Чеченэнерго» (далее также – Общество) вправе разместить дополнительно к размещенным обыкновенным акциям, составляет </w:t>
      </w:r>
      <w:r w:rsidR="00F00747" w:rsidRPr="00F00747">
        <w:rPr>
          <w:sz w:val="28"/>
          <w:szCs w:val="28"/>
        </w:rPr>
        <w:t>12</w:t>
      </w:r>
      <w:r w:rsidR="00F00747">
        <w:rPr>
          <w:sz w:val="28"/>
          <w:szCs w:val="28"/>
        </w:rPr>
        <w:t> </w:t>
      </w:r>
      <w:r w:rsidR="00F00747" w:rsidRPr="00F00747">
        <w:rPr>
          <w:sz w:val="28"/>
          <w:szCs w:val="28"/>
        </w:rPr>
        <w:t>394</w:t>
      </w:r>
      <w:r w:rsidR="00F00747">
        <w:rPr>
          <w:sz w:val="28"/>
          <w:szCs w:val="28"/>
        </w:rPr>
        <w:t> </w:t>
      </w:r>
      <w:r w:rsidR="00F00747" w:rsidRPr="00F00747">
        <w:rPr>
          <w:sz w:val="28"/>
          <w:szCs w:val="28"/>
        </w:rPr>
        <w:t>172</w:t>
      </w:r>
      <w:r w:rsidR="00F00747">
        <w:rPr>
          <w:sz w:val="28"/>
          <w:szCs w:val="28"/>
        </w:rPr>
        <w:t> </w:t>
      </w:r>
      <w:r w:rsidR="00F00747" w:rsidRPr="00F00747">
        <w:rPr>
          <w:sz w:val="28"/>
          <w:szCs w:val="28"/>
        </w:rPr>
        <w:t>997 (Двенадцать миллиардов триста девяносто четыре миллиона сто семьдесят две тысячи девятьсот девяносто семь)</w:t>
      </w:r>
      <w:r w:rsidR="00F00747">
        <w:rPr>
          <w:sz w:val="28"/>
          <w:szCs w:val="28"/>
        </w:rPr>
        <w:t xml:space="preserve"> </w:t>
      </w:r>
      <w:r w:rsidRPr="004A76B7">
        <w:rPr>
          <w:sz w:val="28"/>
          <w:szCs w:val="28"/>
        </w:rPr>
        <w:t xml:space="preserve">штук номинальной стоимостью 1 (Один) рубль каждая на общую сумму по номинальной стоимости </w:t>
      </w:r>
      <w:r w:rsidR="00F00747" w:rsidRPr="00F00747">
        <w:rPr>
          <w:sz w:val="28"/>
          <w:szCs w:val="28"/>
        </w:rPr>
        <w:t>12</w:t>
      </w:r>
      <w:r w:rsidR="00F00747">
        <w:rPr>
          <w:sz w:val="28"/>
          <w:szCs w:val="28"/>
        </w:rPr>
        <w:t> </w:t>
      </w:r>
      <w:r w:rsidR="00F00747" w:rsidRPr="00F00747">
        <w:rPr>
          <w:sz w:val="28"/>
          <w:szCs w:val="28"/>
        </w:rPr>
        <w:t>394</w:t>
      </w:r>
      <w:r w:rsidR="00F00747">
        <w:rPr>
          <w:sz w:val="28"/>
          <w:szCs w:val="28"/>
        </w:rPr>
        <w:t> </w:t>
      </w:r>
      <w:r w:rsidR="00F00747" w:rsidRPr="00F00747">
        <w:rPr>
          <w:sz w:val="28"/>
          <w:szCs w:val="28"/>
        </w:rPr>
        <w:t>172</w:t>
      </w:r>
      <w:r w:rsidR="00F00747">
        <w:rPr>
          <w:sz w:val="28"/>
          <w:szCs w:val="28"/>
        </w:rPr>
        <w:t> </w:t>
      </w:r>
      <w:r w:rsidR="00F00747" w:rsidRPr="00F00747">
        <w:rPr>
          <w:sz w:val="28"/>
          <w:szCs w:val="28"/>
        </w:rPr>
        <w:t>997 (Двенадцать миллиардов триста девяносто четыре миллиона сто семьдесят две тысячи девятьсот девяносто семь)</w:t>
      </w:r>
      <w:r w:rsidR="00F00747">
        <w:rPr>
          <w:sz w:val="28"/>
          <w:szCs w:val="28"/>
        </w:rPr>
        <w:t xml:space="preserve"> </w:t>
      </w:r>
      <w:r w:rsidRPr="004A76B7">
        <w:rPr>
          <w:sz w:val="28"/>
          <w:szCs w:val="28"/>
        </w:rPr>
        <w:t xml:space="preserve">рублей. </w:t>
      </w:r>
    </w:p>
    <w:p w:rsidR="004A76B7" w:rsidRPr="004A76B7" w:rsidRDefault="004A76B7" w:rsidP="00403156">
      <w:pPr>
        <w:widowControl w:val="0"/>
        <w:ind w:firstLine="709"/>
        <w:jc w:val="both"/>
        <w:rPr>
          <w:sz w:val="28"/>
          <w:szCs w:val="28"/>
        </w:rPr>
      </w:pPr>
      <w:r w:rsidRPr="004A76B7">
        <w:rPr>
          <w:sz w:val="28"/>
          <w:szCs w:val="28"/>
        </w:rPr>
        <w:t>Обыкновенные акции, объявленные АО «Чеченэнерго» к размещению, предоставляют их владельцам права, предусмотренные пунктом 6.2 Устава АО</w:t>
      </w:r>
      <w:r w:rsidR="000851D5">
        <w:rPr>
          <w:sz w:val="28"/>
          <w:szCs w:val="28"/>
          <w:lang w:val="en-US"/>
        </w:rPr>
        <w:t> </w:t>
      </w:r>
      <w:bookmarkStart w:id="0" w:name="_GoBack"/>
      <w:bookmarkEnd w:id="0"/>
      <w:r w:rsidRPr="004A76B7">
        <w:rPr>
          <w:sz w:val="28"/>
          <w:szCs w:val="28"/>
        </w:rPr>
        <w:t>«Чеченэнерго».</w:t>
      </w:r>
    </w:p>
    <w:p w:rsidR="001132A7" w:rsidRDefault="001132A7" w:rsidP="00403156">
      <w:pPr>
        <w:tabs>
          <w:tab w:val="left" w:pos="993"/>
        </w:tabs>
        <w:jc w:val="both"/>
        <w:rPr>
          <w:sz w:val="26"/>
          <w:szCs w:val="26"/>
        </w:rPr>
      </w:pPr>
    </w:p>
    <w:p w:rsidR="001132A7" w:rsidRDefault="001132A7" w:rsidP="001132A7">
      <w:pPr>
        <w:pStyle w:val="10"/>
        <w:tabs>
          <w:tab w:val="left" w:pos="626"/>
          <w:tab w:val="left" w:pos="993"/>
        </w:tabs>
        <w:ind w:firstLine="0"/>
        <w:jc w:val="both"/>
        <w:rPr>
          <w:color w:val="000000"/>
          <w:sz w:val="28"/>
          <w:szCs w:val="28"/>
        </w:rPr>
      </w:pPr>
      <w:r>
        <w:rPr>
          <w:snapToGrid w:val="0"/>
          <w:sz w:val="28"/>
          <w:szCs w:val="28"/>
        </w:rPr>
        <w:t>Вопрос №</w:t>
      </w:r>
      <w:r w:rsidR="00403156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2</w:t>
      </w:r>
      <w:r w:rsidRPr="00B44C70">
        <w:rPr>
          <w:snapToGrid w:val="0"/>
          <w:sz w:val="28"/>
          <w:szCs w:val="28"/>
        </w:rPr>
        <w:t>:</w:t>
      </w:r>
      <w:r w:rsidRPr="000B74DE">
        <w:rPr>
          <w:snapToGrid w:val="0"/>
          <w:sz w:val="28"/>
          <w:szCs w:val="28"/>
        </w:rPr>
        <w:t xml:space="preserve"> </w:t>
      </w:r>
      <w:r w:rsidR="00F90D5B">
        <w:rPr>
          <w:snapToGrid w:val="0"/>
          <w:sz w:val="28"/>
          <w:szCs w:val="28"/>
        </w:rPr>
        <w:t>У</w:t>
      </w:r>
      <w:r w:rsidR="00F90D5B">
        <w:rPr>
          <w:color w:val="000000"/>
          <w:sz w:val="28"/>
          <w:szCs w:val="28"/>
        </w:rPr>
        <w:t>тверждение</w:t>
      </w:r>
      <w:r w:rsidRPr="001132A7">
        <w:rPr>
          <w:color w:val="000000"/>
          <w:sz w:val="28"/>
          <w:szCs w:val="28"/>
        </w:rPr>
        <w:t xml:space="preserve"> Устав</w:t>
      </w:r>
      <w:r w:rsidR="00F90D5B">
        <w:rPr>
          <w:color w:val="000000"/>
          <w:sz w:val="28"/>
          <w:szCs w:val="28"/>
        </w:rPr>
        <w:t>а</w:t>
      </w:r>
      <w:r w:rsidRPr="001132A7">
        <w:rPr>
          <w:color w:val="000000"/>
          <w:sz w:val="28"/>
          <w:szCs w:val="28"/>
        </w:rPr>
        <w:t xml:space="preserve"> АО «Чеченэнерго»</w:t>
      </w:r>
      <w:r w:rsidR="00F90D5B">
        <w:rPr>
          <w:color w:val="000000"/>
          <w:sz w:val="28"/>
          <w:szCs w:val="28"/>
        </w:rPr>
        <w:t xml:space="preserve"> в новой редакции</w:t>
      </w:r>
      <w:r w:rsidRPr="001132A7">
        <w:rPr>
          <w:color w:val="000000"/>
          <w:sz w:val="28"/>
          <w:szCs w:val="28"/>
        </w:rPr>
        <w:t>.</w:t>
      </w:r>
    </w:p>
    <w:p w:rsidR="001132A7" w:rsidRPr="004A76B7" w:rsidRDefault="00403156" w:rsidP="001132A7">
      <w:pPr>
        <w:tabs>
          <w:tab w:val="left" w:pos="993"/>
        </w:tabs>
        <w:jc w:val="both"/>
        <w:rPr>
          <w:bCs/>
          <w:snapToGrid w:val="0"/>
          <w:color w:val="000000"/>
          <w:spacing w:val="-10"/>
          <w:sz w:val="28"/>
          <w:szCs w:val="28"/>
          <w:u w:val="single"/>
        </w:rPr>
      </w:pPr>
      <w:r>
        <w:rPr>
          <w:bCs/>
          <w:snapToGrid w:val="0"/>
          <w:color w:val="000000"/>
          <w:spacing w:val="-10"/>
          <w:sz w:val="28"/>
          <w:szCs w:val="28"/>
          <w:u w:val="single"/>
        </w:rPr>
        <w:t>Проект р</w:t>
      </w:r>
      <w:r w:rsidR="001132A7">
        <w:rPr>
          <w:bCs/>
          <w:snapToGrid w:val="0"/>
          <w:color w:val="000000"/>
          <w:spacing w:val="-10"/>
          <w:sz w:val="28"/>
          <w:szCs w:val="28"/>
          <w:u w:val="single"/>
        </w:rPr>
        <w:t>ешени</w:t>
      </w:r>
      <w:r>
        <w:rPr>
          <w:bCs/>
          <w:snapToGrid w:val="0"/>
          <w:color w:val="000000"/>
          <w:spacing w:val="-10"/>
          <w:sz w:val="28"/>
          <w:szCs w:val="28"/>
          <w:u w:val="single"/>
        </w:rPr>
        <w:t>я</w:t>
      </w:r>
      <w:r w:rsidR="001132A7" w:rsidRPr="004A76B7">
        <w:rPr>
          <w:bCs/>
          <w:snapToGrid w:val="0"/>
          <w:color w:val="000000"/>
          <w:spacing w:val="-10"/>
          <w:sz w:val="28"/>
          <w:szCs w:val="28"/>
          <w:u w:val="single"/>
        </w:rPr>
        <w:t>:</w:t>
      </w:r>
    </w:p>
    <w:p w:rsidR="001132A7" w:rsidRPr="00F90D5B" w:rsidRDefault="00F90D5B" w:rsidP="00F90D5B">
      <w:pPr>
        <w:tabs>
          <w:tab w:val="left" w:pos="0"/>
          <w:tab w:val="left" w:pos="993"/>
          <w:tab w:val="num" w:pos="1080"/>
          <w:tab w:val="num" w:pos="5247"/>
        </w:tabs>
        <w:ind w:right="-70" w:firstLine="709"/>
        <w:jc w:val="both"/>
        <w:rPr>
          <w:bCs/>
          <w:sz w:val="28"/>
          <w:szCs w:val="28"/>
        </w:rPr>
      </w:pPr>
      <w:r w:rsidRPr="00F90D5B">
        <w:rPr>
          <w:bCs/>
          <w:sz w:val="28"/>
          <w:szCs w:val="28"/>
        </w:rPr>
        <w:t>Утвердить Устав АО «Чеченэнерго» в новой редакции согласно приложению к протоколу.</w:t>
      </w:r>
    </w:p>
    <w:p w:rsidR="00F90D5B" w:rsidRDefault="00F90D5B" w:rsidP="001132A7">
      <w:pPr>
        <w:tabs>
          <w:tab w:val="left" w:pos="0"/>
          <w:tab w:val="left" w:pos="993"/>
          <w:tab w:val="num" w:pos="1080"/>
          <w:tab w:val="num" w:pos="5247"/>
        </w:tabs>
        <w:ind w:right="-70"/>
        <w:jc w:val="both"/>
        <w:rPr>
          <w:sz w:val="26"/>
          <w:szCs w:val="26"/>
        </w:rPr>
      </w:pPr>
    </w:p>
    <w:p w:rsidR="001132A7" w:rsidRDefault="001132A7" w:rsidP="001132A7">
      <w:pPr>
        <w:pStyle w:val="10"/>
        <w:tabs>
          <w:tab w:val="left" w:pos="626"/>
          <w:tab w:val="left" w:pos="993"/>
        </w:tabs>
        <w:ind w:firstLine="0"/>
        <w:jc w:val="both"/>
        <w:rPr>
          <w:color w:val="000000"/>
          <w:sz w:val="28"/>
          <w:szCs w:val="28"/>
        </w:rPr>
      </w:pPr>
      <w:r>
        <w:rPr>
          <w:snapToGrid w:val="0"/>
          <w:sz w:val="28"/>
          <w:szCs w:val="28"/>
        </w:rPr>
        <w:t>Вопрос №</w:t>
      </w:r>
      <w:r w:rsidR="00A87E73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3</w:t>
      </w:r>
      <w:r w:rsidRPr="00B44C70">
        <w:rPr>
          <w:snapToGrid w:val="0"/>
          <w:sz w:val="28"/>
          <w:szCs w:val="28"/>
        </w:rPr>
        <w:t>:</w:t>
      </w:r>
      <w:r w:rsidRPr="000B74DE">
        <w:rPr>
          <w:snapToGrid w:val="0"/>
          <w:sz w:val="28"/>
          <w:szCs w:val="28"/>
        </w:rPr>
        <w:t xml:space="preserve"> </w:t>
      </w:r>
      <w:r w:rsidR="00CC551F" w:rsidRPr="00CC551F">
        <w:rPr>
          <w:color w:val="000000"/>
          <w:sz w:val="28"/>
          <w:szCs w:val="28"/>
        </w:rPr>
        <w:t xml:space="preserve">О внесении изменений в решение об увеличении уставного капитала АО «Чеченэнерго» путем размещения дополнительных акций, принятое </w:t>
      </w:r>
      <w:r w:rsidR="00F00747">
        <w:rPr>
          <w:color w:val="000000"/>
          <w:sz w:val="28"/>
          <w:szCs w:val="28"/>
        </w:rPr>
        <w:t>годовым</w:t>
      </w:r>
      <w:r w:rsidR="00CC551F">
        <w:rPr>
          <w:color w:val="000000"/>
          <w:sz w:val="28"/>
          <w:szCs w:val="28"/>
        </w:rPr>
        <w:t xml:space="preserve"> Общим собранием акционеров </w:t>
      </w:r>
      <w:r w:rsidR="00CC551F" w:rsidRPr="00CC551F">
        <w:rPr>
          <w:color w:val="000000"/>
          <w:sz w:val="28"/>
          <w:szCs w:val="28"/>
        </w:rPr>
        <w:t xml:space="preserve">АО «Чеченэнерго» </w:t>
      </w:r>
      <w:r w:rsidR="00F00747">
        <w:rPr>
          <w:color w:val="000000"/>
          <w:sz w:val="28"/>
          <w:szCs w:val="28"/>
        </w:rPr>
        <w:t>06</w:t>
      </w:r>
      <w:r w:rsidR="00CC551F" w:rsidRPr="00CC551F">
        <w:rPr>
          <w:color w:val="000000"/>
          <w:sz w:val="28"/>
          <w:szCs w:val="28"/>
        </w:rPr>
        <w:t>.0</w:t>
      </w:r>
      <w:r w:rsidR="00F00747">
        <w:rPr>
          <w:color w:val="000000"/>
          <w:sz w:val="28"/>
          <w:szCs w:val="28"/>
        </w:rPr>
        <w:t>6</w:t>
      </w:r>
      <w:r w:rsidR="00CC551F" w:rsidRPr="00CC551F">
        <w:rPr>
          <w:color w:val="000000"/>
          <w:sz w:val="28"/>
          <w:szCs w:val="28"/>
        </w:rPr>
        <w:t>.202</w:t>
      </w:r>
      <w:r w:rsidR="00F00747">
        <w:rPr>
          <w:color w:val="000000"/>
          <w:sz w:val="28"/>
          <w:szCs w:val="28"/>
        </w:rPr>
        <w:t>3</w:t>
      </w:r>
      <w:r w:rsidR="00CC551F" w:rsidRPr="00CC551F">
        <w:rPr>
          <w:color w:val="000000"/>
          <w:sz w:val="28"/>
          <w:szCs w:val="28"/>
        </w:rPr>
        <w:t xml:space="preserve"> (протокол от </w:t>
      </w:r>
      <w:r w:rsidR="00F00747">
        <w:rPr>
          <w:color w:val="000000"/>
          <w:sz w:val="28"/>
          <w:szCs w:val="28"/>
        </w:rPr>
        <w:t>07</w:t>
      </w:r>
      <w:r w:rsidR="00CC551F" w:rsidRPr="00CC551F">
        <w:rPr>
          <w:color w:val="000000"/>
          <w:sz w:val="28"/>
          <w:szCs w:val="28"/>
        </w:rPr>
        <w:t>.0</w:t>
      </w:r>
      <w:r w:rsidR="00F00747">
        <w:rPr>
          <w:color w:val="000000"/>
          <w:sz w:val="28"/>
          <w:szCs w:val="28"/>
        </w:rPr>
        <w:t>6</w:t>
      </w:r>
      <w:r w:rsidR="00CC551F" w:rsidRPr="00CC551F">
        <w:rPr>
          <w:color w:val="000000"/>
          <w:sz w:val="28"/>
          <w:szCs w:val="28"/>
        </w:rPr>
        <w:t>.202</w:t>
      </w:r>
      <w:r w:rsidR="00F00747">
        <w:rPr>
          <w:color w:val="000000"/>
          <w:sz w:val="28"/>
          <w:szCs w:val="28"/>
        </w:rPr>
        <w:t>3</w:t>
      </w:r>
      <w:r w:rsidR="00CC551F" w:rsidRPr="00CC551F">
        <w:rPr>
          <w:color w:val="000000"/>
          <w:sz w:val="28"/>
          <w:szCs w:val="28"/>
        </w:rPr>
        <w:t xml:space="preserve"> № 2</w:t>
      </w:r>
      <w:r w:rsidR="00F00747">
        <w:rPr>
          <w:color w:val="000000"/>
          <w:sz w:val="28"/>
          <w:szCs w:val="28"/>
        </w:rPr>
        <w:t>7</w:t>
      </w:r>
      <w:r w:rsidR="00CC551F" w:rsidRPr="00CC551F">
        <w:rPr>
          <w:color w:val="000000"/>
          <w:sz w:val="28"/>
          <w:szCs w:val="28"/>
        </w:rPr>
        <w:t>).</w:t>
      </w:r>
    </w:p>
    <w:p w:rsidR="001132A7" w:rsidRPr="004A76B7" w:rsidRDefault="00403156" w:rsidP="001132A7">
      <w:pPr>
        <w:jc w:val="both"/>
        <w:rPr>
          <w:snapToGrid w:val="0"/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Проект решения</w:t>
      </w:r>
      <w:r w:rsidR="001132A7" w:rsidRPr="004A76B7">
        <w:rPr>
          <w:sz w:val="28"/>
          <w:szCs w:val="28"/>
          <w:u w:val="single"/>
        </w:rPr>
        <w:t>:</w:t>
      </w:r>
      <w:r w:rsidR="001132A7" w:rsidRPr="004A76B7">
        <w:rPr>
          <w:snapToGrid w:val="0"/>
          <w:sz w:val="28"/>
          <w:szCs w:val="28"/>
          <w:u w:val="single"/>
        </w:rPr>
        <w:t xml:space="preserve"> </w:t>
      </w:r>
    </w:p>
    <w:p w:rsidR="0033537D" w:rsidRPr="0033537D" w:rsidRDefault="0033537D" w:rsidP="0033537D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33537D">
        <w:rPr>
          <w:color w:val="000000"/>
          <w:sz w:val="28"/>
          <w:szCs w:val="28"/>
        </w:rPr>
        <w:t xml:space="preserve">Внести изменения в решение </w:t>
      </w:r>
      <w:r w:rsidR="00586A29">
        <w:rPr>
          <w:color w:val="000000"/>
          <w:sz w:val="28"/>
          <w:szCs w:val="28"/>
        </w:rPr>
        <w:t>годового</w:t>
      </w:r>
      <w:r w:rsidRPr="0033537D">
        <w:rPr>
          <w:color w:val="000000"/>
          <w:sz w:val="28"/>
          <w:szCs w:val="28"/>
        </w:rPr>
        <w:t xml:space="preserve"> Общего собрания акционеров</w:t>
      </w:r>
      <w:r w:rsidR="00586A29">
        <w:rPr>
          <w:color w:val="000000"/>
          <w:sz w:val="28"/>
          <w:szCs w:val="28"/>
        </w:rPr>
        <w:t xml:space="preserve"> </w:t>
      </w:r>
      <w:r w:rsidRPr="0033537D">
        <w:rPr>
          <w:color w:val="000000"/>
          <w:sz w:val="28"/>
          <w:szCs w:val="28"/>
        </w:rPr>
        <w:t>АО</w:t>
      </w:r>
      <w:r w:rsidR="00586A29">
        <w:rPr>
          <w:color w:val="000000"/>
          <w:sz w:val="28"/>
          <w:szCs w:val="28"/>
        </w:rPr>
        <w:t> </w:t>
      </w:r>
      <w:r w:rsidRPr="0033537D">
        <w:rPr>
          <w:color w:val="000000"/>
          <w:sz w:val="28"/>
          <w:szCs w:val="28"/>
        </w:rPr>
        <w:t xml:space="preserve">«Чеченэнерго» от </w:t>
      </w:r>
      <w:r w:rsidR="00586A29">
        <w:rPr>
          <w:color w:val="000000"/>
          <w:sz w:val="28"/>
          <w:szCs w:val="28"/>
        </w:rPr>
        <w:t>06</w:t>
      </w:r>
      <w:r w:rsidR="00586A29" w:rsidRPr="00CC551F">
        <w:rPr>
          <w:color w:val="000000"/>
          <w:sz w:val="28"/>
          <w:szCs w:val="28"/>
        </w:rPr>
        <w:t>.0</w:t>
      </w:r>
      <w:r w:rsidR="00586A29">
        <w:rPr>
          <w:color w:val="000000"/>
          <w:sz w:val="28"/>
          <w:szCs w:val="28"/>
        </w:rPr>
        <w:t>6</w:t>
      </w:r>
      <w:r w:rsidR="00586A29" w:rsidRPr="00CC551F">
        <w:rPr>
          <w:color w:val="000000"/>
          <w:sz w:val="28"/>
          <w:szCs w:val="28"/>
        </w:rPr>
        <w:t>.202</w:t>
      </w:r>
      <w:r w:rsidR="00586A29">
        <w:rPr>
          <w:color w:val="000000"/>
          <w:sz w:val="28"/>
          <w:szCs w:val="28"/>
        </w:rPr>
        <w:t>3</w:t>
      </w:r>
      <w:r w:rsidR="00586A29" w:rsidRPr="00CC551F">
        <w:rPr>
          <w:color w:val="000000"/>
          <w:sz w:val="28"/>
          <w:szCs w:val="28"/>
        </w:rPr>
        <w:t xml:space="preserve"> (протокол от </w:t>
      </w:r>
      <w:r w:rsidR="00586A29">
        <w:rPr>
          <w:color w:val="000000"/>
          <w:sz w:val="28"/>
          <w:szCs w:val="28"/>
        </w:rPr>
        <w:t>07</w:t>
      </w:r>
      <w:r w:rsidR="00586A29" w:rsidRPr="00CC551F">
        <w:rPr>
          <w:color w:val="000000"/>
          <w:sz w:val="28"/>
          <w:szCs w:val="28"/>
        </w:rPr>
        <w:t>.0</w:t>
      </w:r>
      <w:r w:rsidR="00586A29">
        <w:rPr>
          <w:color w:val="000000"/>
          <w:sz w:val="28"/>
          <w:szCs w:val="28"/>
        </w:rPr>
        <w:t>6</w:t>
      </w:r>
      <w:r w:rsidR="00586A29" w:rsidRPr="00CC551F">
        <w:rPr>
          <w:color w:val="000000"/>
          <w:sz w:val="28"/>
          <w:szCs w:val="28"/>
        </w:rPr>
        <w:t>.202</w:t>
      </w:r>
      <w:r w:rsidR="00586A29">
        <w:rPr>
          <w:color w:val="000000"/>
          <w:sz w:val="28"/>
          <w:szCs w:val="28"/>
        </w:rPr>
        <w:t>3</w:t>
      </w:r>
      <w:r w:rsidR="00586A29" w:rsidRPr="00CC551F">
        <w:rPr>
          <w:color w:val="000000"/>
          <w:sz w:val="28"/>
          <w:szCs w:val="28"/>
        </w:rPr>
        <w:t xml:space="preserve"> № 2</w:t>
      </w:r>
      <w:r w:rsidR="00586A29">
        <w:rPr>
          <w:color w:val="000000"/>
          <w:sz w:val="28"/>
          <w:szCs w:val="28"/>
        </w:rPr>
        <w:t>7</w:t>
      </w:r>
      <w:r w:rsidRPr="0033537D">
        <w:rPr>
          <w:color w:val="000000"/>
          <w:sz w:val="28"/>
          <w:szCs w:val="28"/>
        </w:rPr>
        <w:t>) по вопросу №</w:t>
      </w:r>
      <w:r w:rsidR="00586A29">
        <w:rPr>
          <w:color w:val="000000"/>
          <w:sz w:val="28"/>
          <w:szCs w:val="28"/>
        </w:rPr>
        <w:t> </w:t>
      </w:r>
      <w:r w:rsidR="00D26475">
        <w:rPr>
          <w:color w:val="000000"/>
          <w:sz w:val="28"/>
          <w:szCs w:val="28"/>
        </w:rPr>
        <w:t>8</w:t>
      </w:r>
      <w:r w:rsidRPr="0033537D">
        <w:rPr>
          <w:color w:val="000000"/>
          <w:sz w:val="28"/>
          <w:szCs w:val="28"/>
        </w:rPr>
        <w:t xml:space="preserve"> «Об увеличении уставного капитала АО «Чеченэнерго» путем размещения дополнительных акций», изложив первый абзац решения в следующей редакции:</w:t>
      </w:r>
    </w:p>
    <w:p w:rsidR="001132A7" w:rsidRPr="001132A7" w:rsidRDefault="0033537D" w:rsidP="00586A2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33537D">
        <w:rPr>
          <w:color w:val="000000"/>
          <w:sz w:val="28"/>
          <w:szCs w:val="28"/>
        </w:rPr>
        <w:t xml:space="preserve">«Увеличить уставный капитал АО «Чеченэнерго» путем размещения дополнительных обыкновенных акций в количестве </w:t>
      </w:r>
      <w:r w:rsidR="007F2B89" w:rsidRPr="00F00747">
        <w:rPr>
          <w:color w:val="000000"/>
          <w:sz w:val="28"/>
          <w:szCs w:val="28"/>
        </w:rPr>
        <w:t>12</w:t>
      </w:r>
      <w:r w:rsidR="007F2B89">
        <w:rPr>
          <w:color w:val="000000"/>
          <w:sz w:val="28"/>
          <w:szCs w:val="28"/>
        </w:rPr>
        <w:t> </w:t>
      </w:r>
      <w:r w:rsidR="007F2B89" w:rsidRPr="00F00747">
        <w:rPr>
          <w:color w:val="000000"/>
          <w:sz w:val="28"/>
          <w:szCs w:val="28"/>
        </w:rPr>
        <w:t>394</w:t>
      </w:r>
      <w:r w:rsidR="007F2B89">
        <w:rPr>
          <w:color w:val="000000"/>
          <w:sz w:val="28"/>
          <w:szCs w:val="28"/>
        </w:rPr>
        <w:t> </w:t>
      </w:r>
      <w:r w:rsidR="007F2B89" w:rsidRPr="00F00747">
        <w:rPr>
          <w:color w:val="000000"/>
          <w:sz w:val="28"/>
          <w:szCs w:val="28"/>
        </w:rPr>
        <w:t>172</w:t>
      </w:r>
      <w:r w:rsidR="007F2B89">
        <w:rPr>
          <w:color w:val="000000"/>
          <w:sz w:val="28"/>
          <w:szCs w:val="28"/>
        </w:rPr>
        <w:t> </w:t>
      </w:r>
      <w:r w:rsidR="007F2B89" w:rsidRPr="00F00747">
        <w:rPr>
          <w:color w:val="000000"/>
          <w:sz w:val="28"/>
          <w:szCs w:val="28"/>
        </w:rPr>
        <w:t>997 (Двенадцать миллиардов триста девяносто четыре миллиона сто семьдесят две тысячи девятьсот девяносто семь)</w:t>
      </w:r>
      <w:r w:rsidR="007F2B89" w:rsidRPr="00E20FFE">
        <w:rPr>
          <w:color w:val="000000"/>
          <w:sz w:val="28"/>
          <w:szCs w:val="28"/>
        </w:rPr>
        <w:t xml:space="preserve"> </w:t>
      </w:r>
      <w:r w:rsidRPr="0033537D">
        <w:rPr>
          <w:color w:val="000000"/>
          <w:sz w:val="28"/>
          <w:szCs w:val="28"/>
        </w:rPr>
        <w:t xml:space="preserve">штук номинальной стоимостью 1 (Один) рубль каждая на общую сумму по номинальной стоимости </w:t>
      </w:r>
      <w:r w:rsidR="007F2B89" w:rsidRPr="00F00747">
        <w:rPr>
          <w:color w:val="000000"/>
          <w:sz w:val="28"/>
          <w:szCs w:val="28"/>
        </w:rPr>
        <w:t>12</w:t>
      </w:r>
      <w:r w:rsidR="007F2B89">
        <w:rPr>
          <w:color w:val="000000"/>
          <w:sz w:val="28"/>
          <w:szCs w:val="28"/>
        </w:rPr>
        <w:t> </w:t>
      </w:r>
      <w:r w:rsidR="007F2B89" w:rsidRPr="00F00747">
        <w:rPr>
          <w:color w:val="000000"/>
          <w:sz w:val="28"/>
          <w:szCs w:val="28"/>
        </w:rPr>
        <w:t>394</w:t>
      </w:r>
      <w:r w:rsidR="007F2B89">
        <w:rPr>
          <w:color w:val="000000"/>
          <w:sz w:val="28"/>
          <w:szCs w:val="28"/>
        </w:rPr>
        <w:t> </w:t>
      </w:r>
      <w:r w:rsidR="007F2B89" w:rsidRPr="00F00747">
        <w:rPr>
          <w:color w:val="000000"/>
          <w:sz w:val="28"/>
          <w:szCs w:val="28"/>
        </w:rPr>
        <w:t>172</w:t>
      </w:r>
      <w:r w:rsidR="007F2B89">
        <w:rPr>
          <w:color w:val="000000"/>
          <w:sz w:val="28"/>
          <w:szCs w:val="28"/>
        </w:rPr>
        <w:t> </w:t>
      </w:r>
      <w:r w:rsidR="007F2B89" w:rsidRPr="00F00747">
        <w:rPr>
          <w:color w:val="000000"/>
          <w:sz w:val="28"/>
          <w:szCs w:val="28"/>
        </w:rPr>
        <w:t>997 (Двенадцать миллиардов триста девяносто четыре миллиона сто семьдесят две тысячи девятьсот девяносто семь)</w:t>
      </w:r>
      <w:r w:rsidR="007F2B89" w:rsidRPr="00E20FFE">
        <w:rPr>
          <w:color w:val="000000"/>
          <w:sz w:val="28"/>
          <w:szCs w:val="28"/>
        </w:rPr>
        <w:t xml:space="preserve"> </w:t>
      </w:r>
      <w:r w:rsidRPr="0033537D">
        <w:rPr>
          <w:color w:val="000000"/>
          <w:sz w:val="28"/>
          <w:szCs w:val="28"/>
        </w:rPr>
        <w:t>рублей на следующих основных условиях</w:t>
      </w:r>
      <w:r w:rsidR="007F2B89">
        <w:rPr>
          <w:color w:val="000000"/>
          <w:sz w:val="28"/>
          <w:szCs w:val="28"/>
        </w:rPr>
        <w:t>:</w:t>
      </w:r>
      <w:r w:rsidR="00586A29">
        <w:rPr>
          <w:color w:val="000000"/>
          <w:sz w:val="28"/>
          <w:szCs w:val="28"/>
        </w:rPr>
        <w:t>».</w:t>
      </w:r>
    </w:p>
    <w:sectPr w:rsidR="001132A7" w:rsidRPr="001132A7" w:rsidSect="00A432AA">
      <w:pgSz w:w="11906" w:h="16838"/>
      <w:pgMar w:top="851" w:right="709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CB3" w:rsidRDefault="00D16CB3" w:rsidP="00595CEE">
      <w:r>
        <w:separator/>
      </w:r>
    </w:p>
  </w:endnote>
  <w:endnote w:type="continuationSeparator" w:id="0">
    <w:p w:rsidR="00D16CB3" w:rsidRDefault="00D16CB3" w:rsidP="0059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CB3" w:rsidRDefault="00D16CB3" w:rsidP="00595CEE">
      <w:r>
        <w:separator/>
      </w:r>
    </w:p>
  </w:footnote>
  <w:footnote w:type="continuationSeparator" w:id="0">
    <w:p w:rsidR="00D16CB3" w:rsidRDefault="00D16CB3" w:rsidP="00595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4129B"/>
    <w:multiLevelType w:val="multilevel"/>
    <w:tmpl w:val="AB96309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2140867"/>
    <w:multiLevelType w:val="multilevel"/>
    <w:tmpl w:val="69AC5B4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9D8708E"/>
    <w:multiLevelType w:val="hybridMultilevel"/>
    <w:tmpl w:val="D05A94A0"/>
    <w:lvl w:ilvl="0" w:tplc="C950C0C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0C24173"/>
    <w:multiLevelType w:val="multilevel"/>
    <w:tmpl w:val="33E40FD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B7A6A6C"/>
    <w:multiLevelType w:val="hybridMultilevel"/>
    <w:tmpl w:val="DD3867E8"/>
    <w:lvl w:ilvl="0" w:tplc="AB5692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EE92DDB"/>
    <w:multiLevelType w:val="hybridMultilevel"/>
    <w:tmpl w:val="F326B10C"/>
    <w:lvl w:ilvl="0" w:tplc="0F94F866">
      <w:start w:val="1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6" w15:restartNumberingAfterBreak="0">
    <w:nsid w:val="4E957816"/>
    <w:multiLevelType w:val="hybridMultilevel"/>
    <w:tmpl w:val="D088A98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521B16D2"/>
    <w:multiLevelType w:val="hybridMultilevel"/>
    <w:tmpl w:val="0FEAC8FC"/>
    <w:lvl w:ilvl="0" w:tplc="24B22A88">
      <w:start w:val="1"/>
      <w:numFmt w:val="decimal"/>
      <w:lvlText w:val="%1."/>
      <w:lvlJc w:val="left"/>
      <w:pPr>
        <w:ind w:left="3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27" w:hanging="360"/>
      </w:pPr>
    </w:lvl>
    <w:lvl w:ilvl="2" w:tplc="0419001B" w:tentative="1">
      <w:start w:val="1"/>
      <w:numFmt w:val="lowerRoman"/>
      <w:lvlText w:val="%3."/>
      <w:lvlJc w:val="right"/>
      <w:pPr>
        <w:ind w:left="4647" w:hanging="180"/>
      </w:pPr>
    </w:lvl>
    <w:lvl w:ilvl="3" w:tplc="0419000F" w:tentative="1">
      <w:start w:val="1"/>
      <w:numFmt w:val="decimal"/>
      <w:lvlText w:val="%4."/>
      <w:lvlJc w:val="left"/>
      <w:pPr>
        <w:ind w:left="5367" w:hanging="360"/>
      </w:pPr>
    </w:lvl>
    <w:lvl w:ilvl="4" w:tplc="04190019" w:tentative="1">
      <w:start w:val="1"/>
      <w:numFmt w:val="lowerLetter"/>
      <w:lvlText w:val="%5."/>
      <w:lvlJc w:val="left"/>
      <w:pPr>
        <w:ind w:left="6087" w:hanging="360"/>
      </w:pPr>
    </w:lvl>
    <w:lvl w:ilvl="5" w:tplc="0419001B" w:tentative="1">
      <w:start w:val="1"/>
      <w:numFmt w:val="lowerRoman"/>
      <w:lvlText w:val="%6."/>
      <w:lvlJc w:val="right"/>
      <w:pPr>
        <w:ind w:left="6807" w:hanging="180"/>
      </w:pPr>
    </w:lvl>
    <w:lvl w:ilvl="6" w:tplc="0419000F" w:tentative="1">
      <w:start w:val="1"/>
      <w:numFmt w:val="decimal"/>
      <w:lvlText w:val="%7."/>
      <w:lvlJc w:val="left"/>
      <w:pPr>
        <w:ind w:left="7527" w:hanging="360"/>
      </w:pPr>
    </w:lvl>
    <w:lvl w:ilvl="7" w:tplc="04190019" w:tentative="1">
      <w:start w:val="1"/>
      <w:numFmt w:val="lowerLetter"/>
      <w:lvlText w:val="%8."/>
      <w:lvlJc w:val="left"/>
      <w:pPr>
        <w:ind w:left="8247" w:hanging="360"/>
      </w:pPr>
    </w:lvl>
    <w:lvl w:ilvl="8" w:tplc="0419001B" w:tentative="1">
      <w:start w:val="1"/>
      <w:numFmt w:val="lowerRoman"/>
      <w:lvlText w:val="%9."/>
      <w:lvlJc w:val="right"/>
      <w:pPr>
        <w:ind w:left="8967" w:hanging="180"/>
      </w:pPr>
    </w:lvl>
  </w:abstractNum>
  <w:abstractNum w:abstractNumId="8" w15:restartNumberingAfterBreak="0">
    <w:nsid w:val="52570E1B"/>
    <w:multiLevelType w:val="hybridMultilevel"/>
    <w:tmpl w:val="A3D82F72"/>
    <w:lvl w:ilvl="0" w:tplc="8C2625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A63032"/>
    <w:multiLevelType w:val="hybridMultilevel"/>
    <w:tmpl w:val="7A1016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0497C2A"/>
    <w:multiLevelType w:val="hybridMultilevel"/>
    <w:tmpl w:val="03901590"/>
    <w:lvl w:ilvl="0" w:tplc="C14634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FF2"/>
    <w:rsid w:val="00026551"/>
    <w:rsid w:val="00032F1D"/>
    <w:rsid w:val="0003779A"/>
    <w:rsid w:val="0004399F"/>
    <w:rsid w:val="000447D8"/>
    <w:rsid w:val="00044F81"/>
    <w:rsid w:val="00052AA9"/>
    <w:rsid w:val="00072D6F"/>
    <w:rsid w:val="00073760"/>
    <w:rsid w:val="0008278A"/>
    <w:rsid w:val="00082F1C"/>
    <w:rsid w:val="000851D5"/>
    <w:rsid w:val="00093C70"/>
    <w:rsid w:val="000B214B"/>
    <w:rsid w:val="000B3E03"/>
    <w:rsid w:val="000B74DE"/>
    <w:rsid w:val="000C617F"/>
    <w:rsid w:val="000D12FA"/>
    <w:rsid w:val="000D2E94"/>
    <w:rsid w:val="000D4561"/>
    <w:rsid w:val="000F3B11"/>
    <w:rsid w:val="000F64FE"/>
    <w:rsid w:val="001132A7"/>
    <w:rsid w:val="001164AF"/>
    <w:rsid w:val="00141D15"/>
    <w:rsid w:val="00157FAF"/>
    <w:rsid w:val="00167CF8"/>
    <w:rsid w:val="00175586"/>
    <w:rsid w:val="00182CAE"/>
    <w:rsid w:val="001A7B55"/>
    <w:rsid w:val="001B22B2"/>
    <w:rsid w:val="001B2FDB"/>
    <w:rsid w:val="001B314F"/>
    <w:rsid w:val="001D1A4C"/>
    <w:rsid w:val="001D567A"/>
    <w:rsid w:val="001E7C05"/>
    <w:rsid w:val="00201FBC"/>
    <w:rsid w:val="0020307B"/>
    <w:rsid w:val="002053C1"/>
    <w:rsid w:val="00207309"/>
    <w:rsid w:val="00207AF7"/>
    <w:rsid w:val="00210EB2"/>
    <w:rsid w:val="0022334D"/>
    <w:rsid w:val="002261D5"/>
    <w:rsid w:val="00240A33"/>
    <w:rsid w:val="002413E4"/>
    <w:rsid w:val="002429B8"/>
    <w:rsid w:val="00250077"/>
    <w:rsid w:val="00257B96"/>
    <w:rsid w:val="0026040E"/>
    <w:rsid w:val="0026464A"/>
    <w:rsid w:val="00271430"/>
    <w:rsid w:val="002763CC"/>
    <w:rsid w:val="002872C8"/>
    <w:rsid w:val="002A57C3"/>
    <w:rsid w:val="002D0DE5"/>
    <w:rsid w:val="002D2469"/>
    <w:rsid w:val="002E0128"/>
    <w:rsid w:val="002E161A"/>
    <w:rsid w:val="002E75DB"/>
    <w:rsid w:val="002F1BD6"/>
    <w:rsid w:val="002F35A7"/>
    <w:rsid w:val="003004A7"/>
    <w:rsid w:val="003103C6"/>
    <w:rsid w:val="00317027"/>
    <w:rsid w:val="00327281"/>
    <w:rsid w:val="00330E7B"/>
    <w:rsid w:val="00331FEE"/>
    <w:rsid w:val="0033537D"/>
    <w:rsid w:val="00363B07"/>
    <w:rsid w:val="00365213"/>
    <w:rsid w:val="00374F42"/>
    <w:rsid w:val="0038442A"/>
    <w:rsid w:val="0038619F"/>
    <w:rsid w:val="0039229B"/>
    <w:rsid w:val="0039406B"/>
    <w:rsid w:val="00395947"/>
    <w:rsid w:val="003A3291"/>
    <w:rsid w:val="003C06EA"/>
    <w:rsid w:val="003C2EA0"/>
    <w:rsid w:val="003C3DFF"/>
    <w:rsid w:val="003C4290"/>
    <w:rsid w:val="003C6A5F"/>
    <w:rsid w:val="003D7BCC"/>
    <w:rsid w:val="003E2235"/>
    <w:rsid w:val="00403156"/>
    <w:rsid w:val="0041041F"/>
    <w:rsid w:val="00416592"/>
    <w:rsid w:val="0042001A"/>
    <w:rsid w:val="0044387D"/>
    <w:rsid w:val="00445364"/>
    <w:rsid w:val="0045150B"/>
    <w:rsid w:val="0045182A"/>
    <w:rsid w:val="00475962"/>
    <w:rsid w:val="00477BD7"/>
    <w:rsid w:val="00482F68"/>
    <w:rsid w:val="004851BA"/>
    <w:rsid w:val="004A2151"/>
    <w:rsid w:val="004A2496"/>
    <w:rsid w:val="004A65FA"/>
    <w:rsid w:val="004A76B7"/>
    <w:rsid w:val="004B0B69"/>
    <w:rsid w:val="004B3E00"/>
    <w:rsid w:val="004B493D"/>
    <w:rsid w:val="004C4F36"/>
    <w:rsid w:val="004E3B73"/>
    <w:rsid w:val="004E704F"/>
    <w:rsid w:val="004E7F8A"/>
    <w:rsid w:val="004F6C5F"/>
    <w:rsid w:val="00506F72"/>
    <w:rsid w:val="0052220C"/>
    <w:rsid w:val="00540F6F"/>
    <w:rsid w:val="0054233A"/>
    <w:rsid w:val="00543A94"/>
    <w:rsid w:val="0055608C"/>
    <w:rsid w:val="005611FA"/>
    <w:rsid w:val="00573691"/>
    <w:rsid w:val="00573807"/>
    <w:rsid w:val="00575D53"/>
    <w:rsid w:val="00584C61"/>
    <w:rsid w:val="00586A29"/>
    <w:rsid w:val="00587F2C"/>
    <w:rsid w:val="00595CEE"/>
    <w:rsid w:val="005B3F35"/>
    <w:rsid w:val="005C13C5"/>
    <w:rsid w:val="005D0DDC"/>
    <w:rsid w:val="005D77FF"/>
    <w:rsid w:val="00600133"/>
    <w:rsid w:val="00602F16"/>
    <w:rsid w:val="00606DFC"/>
    <w:rsid w:val="006132FC"/>
    <w:rsid w:val="006179A8"/>
    <w:rsid w:val="006225A4"/>
    <w:rsid w:val="006330DB"/>
    <w:rsid w:val="00637076"/>
    <w:rsid w:val="0063759C"/>
    <w:rsid w:val="00642CA0"/>
    <w:rsid w:val="00651830"/>
    <w:rsid w:val="006562A5"/>
    <w:rsid w:val="00656FF2"/>
    <w:rsid w:val="00657BD8"/>
    <w:rsid w:val="00664FA5"/>
    <w:rsid w:val="006909E1"/>
    <w:rsid w:val="00693C0A"/>
    <w:rsid w:val="006C1230"/>
    <w:rsid w:val="006D0A6E"/>
    <w:rsid w:val="00713EDA"/>
    <w:rsid w:val="007145DC"/>
    <w:rsid w:val="00717A26"/>
    <w:rsid w:val="00726D15"/>
    <w:rsid w:val="00733126"/>
    <w:rsid w:val="00741A0D"/>
    <w:rsid w:val="00752C9B"/>
    <w:rsid w:val="00757870"/>
    <w:rsid w:val="00767857"/>
    <w:rsid w:val="00792318"/>
    <w:rsid w:val="007938FF"/>
    <w:rsid w:val="007A445E"/>
    <w:rsid w:val="007B36E8"/>
    <w:rsid w:val="007B6AE1"/>
    <w:rsid w:val="007C66FB"/>
    <w:rsid w:val="007E254A"/>
    <w:rsid w:val="007E59FB"/>
    <w:rsid w:val="007E7077"/>
    <w:rsid w:val="007F2B89"/>
    <w:rsid w:val="007F63C9"/>
    <w:rsid w:val="007F7D58"/>
    <w:rsid w:val="00800951"/>
    <w:rsid w:val="008073A1"/>
    <w:rsid w:val="00811F79"/>
    <w:rsid w:val="00817600"/>
    <w:rsid w:val="00834A60"/>
    <w:rsid w:val="0083507F"/>
    <w:rsid w:val="00837022"/>
    <w:rsid w:val="00861C14"/>
    <w:rsid w:val="00863FFA"/>
    <w:rsid w:val="00864902"/>
    <w:rsid w:val="00875206"/>
    <w:rsid w:val="00875A46"/>
    <w:rsid w:val="00875EFB"/>
    <w:rsid w:val="0087674C"/>
    <w:rsid w:val="008A1A16"/>
    <w:rsid w:val="008B797C"/>
    <w:rsid w:val="008D042B"/>
    <w:rsid w:val="008E390F"/>
    <w:rsid w:val="008E5BBA"/>
    <w:rsid w:val="008E78A9"/>
    <w:rsid w:val="008F352A"/>
    <w:rsid w:val="008F65D2"/>
    <w:rsid w:val="008F7F83"/>
    <w:rsid w:val="00901C2A"/>
    <w:rsid w:val="00916F92"/>
    <w:rsid w:val="00922C25"/>
    <w:rsid w:val="0092623B"/>
    <w:rsid w:val="00940342"/>
    <w:rsid w:val="00941187"/>
    <w:rsid w:val="009510BB"/>
    <w:rsid w:val="009512D7"/>
    <w:rsid w:val="00954860"/>
    <w:rsid w:val="00966BB7"/>
    <w:rsid w:val="00986F45"/>
    <w:rsid w:val="009A1394"/>
    <w:rsid w:val="009A66AE"/>
    <w:rsid w:val="009E0C1C"/>
    <w:rsid w:val="009E3891"/>
    <w:rsid w:val="009E434E"/>
    <w:rsid w:val="009F091D"/>
    <w:rsid w:val="00A02C5D"/>
    <w:rsid w:val="00A04893"/>
    <w:rsid w:val="00A12BD5"/>
    <w:rsid w:val="00A22D47"/>
    <w:rsid w:val="00A26ED6"/>
    <w:rsid w:val="00A3703B"/>
    <w:rsid w:val="00A37164"/>
    <w:rsid w:val="00A37FFC"/>
    <w:rsid w:val="00A432AA"/>
    <w:rsid w:val="00A44A7D"/>
    <w:rsid w:val="00A50427"/>
    <w:rsid w:val="00A60EC0"/>
    <w:rsid w:val="00A846C8"/>
    <w:rsid w:val="00A85ECF"/>
    <w:rsid w:val="00A87E73"/>
    <w:rsid w:val="00A9323D"/>
    <w:rsid w:val="00A948E5"/>
    <w:rsid w:val="00A96DDD"/>
    <w:rsid w:val="00A973FD"/>
    <w:rsid w:val="00AA16B1"/>
    <w:rsid w:val="00AB27BA"/>
    <w:rsid w:val="00AB37A7"/>
    <w:rsid w:val="00AB7D56"/>
    <w:rsid w:val="00AC15E6"/>
    <w:rsid w:val="00AE39EB"/>
    <w:rsid w:val="00AF61FE"/>
    <w:rsid w:val="00B05244"/>
    <w:rsid w:val="00B10BE0"/>
    <w:rsid w:val="00B15740"/>
    <w:rsid w:val="00B3258B"/>
    <w:rsid w:val="00B42581"/>
    <w:rsid w:val="00B44C70"/>
    <w:rsid w:val="00B45743"/>
    <w:rsid w:val="00B53889"/>
    <w:rsid w:val="00B61DA6"/>
    <w:rsid w:val="00B63CE9"/>
    <w:rsid w:val="00B775F0"/>
    <w:rsid w:val="00B810DB"/>
    <w:rsid w:val="00B93CA1"/>
    <w:rsid w:val="00B94F4D"/>
    <w:rsid w:val="00BB501C"/>
    <w:rsid w:val="00BD1C5C"/>
    <w:rsid w:val="00BE0ED4"/>
    <w:rsid w:val="00C054DC"/>
    <w:rsid w:val="00C06A99"/>
    <w:rsid w:val="00C1044D"/>
    <w:rsid w:val="00C11154"/>
    <w:rsid w:val="00C25A06"/>
    <w:rsid w:val="00C26FEF"/>
    <w:rsid w:val="00C4596E"/>
    <w:rsid w:val="00C95630"/>
    <w:rsid w:val="00CC551F"/>
    <w:rsid w:val="00CD0E19"/>
    <w:rsid w:val="00CD4DCB"/>
    <w:rsid w:val="00CE1008"/>
    <w:rsid w:val="00CE4518"/>
    <w:rsid w:val="00CE48DA"/>
    <w:rsid w:val="00CE793C"/>
    <w:rsid w:val="00CF29A8"/>
    <w:rsid w:val="00CF340C"/>
    <w:rsid w:val="00D01B4F"/>
    <w:rsid w:val="00D16CB3"/>
    <w:rsid w:val="00D26475"/>
    <w:rsid w:val="00D40879"/>
    <w:rsid w:val="00D46844"/>
    <w:rsid w:val="00D859F4"/>
    <w:rsid w:val="00D90B02"/>
    <w:rsid w:val="00D94BCA"/>
    <w:rsid w:val="00DA311D"/>
    <w:rsid w:val="00DC54C8"/>
    <w:rsid w:val="00DC7C3F"/>
    <w:rsid w:val="00DD5CA1"/>
    <w:rsid w:val="00DE75A3"/>
    <w:rsid w:val="00DF0FF1"/>
    <w:rsid w:val="00DF2D20"/>
    <w:rsid w:val="00E00D92"/>
    <w:rsid w:val="00E12528"/>
    <w:rsid w:val="00E20FFE"/>
    <w:rsid w:val="00E23D1C"/>
    <w:rsid w:val="00E421E6"/>
    <w:rsid w:val="00E448D7"/>
    <w:rsid w:val="00E6036B"/>
    <w:rsid w:val="00E6305C"/>
    <w:rsid w:val="00E6328A"/>
    <w:rsid w:val="00E67E93"/>
    <w:rsid w:val="00E67EDB"/>
    <w:rsid w:val="00E70205"/>
    <w:rsid w:val="00E845DA"/>
    <w:rsid w:val="00E86514"/>
    <w:rsid w:val="00E87737"/>
    <w:rsid w:val="00E920F8"/>
    <w:rsid w:val="00E94CA8"/>
    <w:rsid w:val="00E95C06"/>
    <w:rsid w:val="00EA0E0F"/>
    <w:rsid w:val="00EA2FB2"/>
    <w:rsid w:val="00EA55BE"/>
    <w:rsid w:val="00EB2991"/>
    <w:rsid w:val="00EC397C"/>
    <w:rsid w:val="00EC45DF"/>
    <w:rsid w:val="00EC4F4A"/>
    <w:rsid w:val="00ED5941"/>
    <w:rsid w:val="00ED6F0A"/>
    <w:rsid w:val="00EF3E1A"/>
    <w:rsid w:val="00F00747"/>
    <w:rsid w:val="00F01513"/>
    <w:rsid w:val="00F17865"/>
    <w:rsid w:val="00F21F40"/>
    <w:rsid w:val="00F21FD9"/>
    <w:rsid w:val="00F407ED"/>
    <w:rsid w:val="00F40D7B"/>
    <w:rsid w:val="00F715DE"/>
    <w:rsid w:val="00F72E23"/>
    <w:rsid w:val="00F74C40"/>
    <w:rsid w:val="00F7640F"/>
    <w:rsid w:val="00F81DA2"/>
    <w:rsid w:val="00F8519F"/>
    <w:rsid w:val="00F862B9"/>
    <w:rsid w:val="00F90D5B"/>
    <w:rsid w:val="00F94359"/>
    <w:rsid w:val="00F94397"/>
    <w:rsid w:val="00F94D49"/>
    <w:rsid w:val="00FA0C5F"/>
    <w:rsid w:val="00FA2C3C"/>
    <w:rsid w:val="00FB60CE"/>
    <w:rsid w:val="00FC667C"/>
    <w:rsid w:val="00FD2A5E"/>
    <w:rsid w:val="00FD31D8"/>
    <w:rsid w:val="00FE2A3A"/>
    <w:rsid w:val="00FF1690"/>
    <w:rsid w:val="00FF5660"/>
    <w:rsid w:val="00FF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0195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  <w:sz w:val="1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bCs/>
      <w:sz w:val="22"/>
    </w:rPr>
  </w:style>
  <w:style w:type="paragraph" w:styleId="4">
    <w:name w:val="heading 4"/>
    <w:basedOn w:val="a"/>
    <w:next w:val="a"/>
    <w:qFormat/>
    <w:pPr>
      <w:keepNext/>
      <w:ind w:left="4248" w:firstLine="708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sz w:val="22"/>
    </w:rPr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Body Text Indent"/>
    <w:basedOn w:val="a"/>
    <w:pPr>
      <w:spacing w:after="120"/>
      <w:ind w:left="283"/>
    </w:pPr>
  </w:style>
  <w:style w:type="table" w:styleId="a5">
    <w:name w:val="Table Grid"/>
    <w:basedOn w:val="a1"/>
    <w:rsid w:val="00116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unhideWhenUsed/>
    <w:rsid w:val="00A973FD"/>
    <w:rPr>
      <w:color w:val="0000FF"/>
      <w:u w:val="single"/>
    </w:rPr>
  </w:style>
  <w:style w:type="paragraph" w:styleId="a7">
    <w:name w:val="header"/>
    <w:basedOn w:val="a"/>
    <w:link w:val="a8"/>
    <w:unhideWhenUsed/>
    <w:rsid w:val="00595C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595CEE"/>
    <w:rPr>
      <w:sz w:val="24"/>
      <w:szCs w:val="24"/>
    </w:rPr>
  </w:style>
  <w:style w:type="paragraph" w:styleId="a9">
    <w:name w:val="footer"/>
    <w:basedOn w:val="a"/>
    <w:link w:val="aa"/>
    <w:unhideWhenUsed/>
    <w:rsid w:val="00595CE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595CEE"/>
    <w:rPr>
      <w:sz w:val="24"/>
      <w:szCs w:val="24"/>
    </w:rPr>
  </w:style>
  <w:style w:type="paragraph" w:styleId="ab">
    <w:name w:val="List Paragraph"/>
    <w:basedOn w:val="a"/>
    <w:uiPriority w:val="34"/>
    <w:qFormat/>
    <w:rsid w:val="001D1A4C"/>
    <w:pPr>
      <w:ind w:left="720"/>
      <w:contextualSpacing/>
    </w:pPr>
  </w:style>
  <w:style w:type="paragraph" w:styleId="21">
    <w:name w:val="Body Text Indent 2"/>
    <w:basedOn w:val="a"/>
    <w:link w:val="22"/>
    <w:semiHidden/>
    <w:unhideWhenUsed/>
    <w:rsid w:val="00A85EC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A85ECF"/>
    <w:rPr>
      <w:sz w:val="24"/>
      <w:szCs w:val="24"/>
    </w:rPr>
  </w:style>
  <w:style w:type="paragraph" w:styleId="ac">
    <w:name w:val="Title"/>
    <w:basedOn w:val="a"/>
    <w:next w:val="a"/>
    <w:link w:val="ad"/>
    <w:qFormat/>
    <w:rsid w:val="00A85ECF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d">
    <w:name w:val="Заголовок Знак"/>
    <w:basedOn w:val="a0"/>
    <w:link w:val="ac"/>
    <w:rsid w:val="00A85EC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ae">
    <w:name w:val="Body Text"/>
    <w:basedOn w:val="a"/>
    <w:link w:val="af"/>
    <w:semiHidden/>
    <w:unhideWhenUsed/>
    <w:rsid w:val="005D0DDC"/>
    <w:pPr>
      <w:spacing w:after="120"/>
    </w:pPr>
  </w:style>
  <w:style w:type="character" w:customStyle="1" w:styleId="af">
    <w:name w:val="Основной текст Знак"/>
    <w:basedOn w:val="a0"/>
    <w:link w:val="ae"/>
    <w:semiHidden/>
    <w:rsid w:val="005D0DDC"/>
    <w:rPr>
      <w:sz w:val="24"/>
      <w:szCs w:val="24"/>
    </w:rPr>
  </w:style>
  <w:style w:type="character" w:customStyle="1" w:styleId="af0">
    <w:name w:val="Основной текст_"/>
    <w:link w:val="10"/>
    <w:locked/>
    <w:rsid w:val="005D0DDC"/>
    <w:rPr>
      <w:sz w:val="22"/>
      <w:szCs w:val="22"/>
    </w:rPr>
  </w:style>
  <w:style w:type="paragraph" w:customStyle="1" w:styleId="10">
    <w:name w:val="Основной текст1"/>
    <w:basedOn w:val="a"/>
    <w:link w:val="af0"/>
    <w:rsid w:val="005D0DDC"/>
    <w:pPr>
      <w:widowControl w:val="0"/>
      <w:ind w:firstLine="300"/>
    </w:pPr>
    <w:rPr>
      <w:sz w:val="22"/>
      <w:szCs w:val="22"/>
    </w:rPr>
  </w:style>
  <w:style w:type="character" w:styleId="af1">
    <w:name w:val="footnote reference"/>
    <w:semiHidden/>
    <w:rsid w:val="000B74DE"/>
    <w:rPr>
      <w:vertAlign w:val="superscript"/>
    </w:rPr>
  </w:style>
  <w:style w:type="character" w:styleId="af2">
    <w:name w:val="annotation reference"/>
    <w:basedOn w:val="a0"/>
    <w:semiHidden/>
    <w:unhideWhenUsed/>
    <w:rsid w:val="005D77FF"/>
    <w:rPr>
      <w:sz w:val="16"/>
      <w:szCs w:val="16"/>
    </w:rPr>
  </w:style>
  <w:style w:type="paragraph" w:styleId="af3">
    <w:name w:val="annotation text"/>
    <w:basedOn w:val="a"/>
    <w:link w:val="af4"/>
    <w:semiHidden/>
    <w:unhideWhenUsed/>
    <w:rsid w:val="005D77FF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semiHidden/>
    <w:rsid w:val="005D77FF"/>
  </w:style>
  <w:style w:type="paragraph" w:styleId="af5">
    <w:name w:val="annotation subject"/>
    <w:basedOn w:val="af3"/>
    <w:next w:val="af3"/>
    <w:link w:val="af6"/>
    <w:semiHidden/>
    <w:unhideWhenUsed/>
    <w:rsid w:val="005D77FF"/>
    <w:rPr>
      <w:b/>
      <w:bCs/>
    </w:rPr>
  </w:style>
  <w:style w:type="character" w:customStyle="1" w:styleId="af6">
    <w:name w:val="Тема примечания Знак"/>
    <w:basedOn w:val="af4"/>
    <w:link w:val="af5"/>
    <w:semiHidden/>
    <w:rsid w:val="005D77FF"/>
    <w:rPr>
      <w:b/>
      <w:bCs/>
    </w:rPr>
  </w:style>
  <w:style w:type="paragraph" w:styleId="af7">
    <w:name w:val="Revision"/>
    <w:hidden/>
    <w:uiPriority w:val="99"/>
    <w:semiHidden/>
    <w:rsid w:val="005D77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5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2024-07-04T09:28:00Z</dcterms:created>
  <dcterms:modified xsi:type="dcterms:W3CDTF">2024-07-15T11:32:00Z</dcterms:modified>
</cp:coreProperties>
</file>